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803B" w14:textId="3FDE873D" w:rsidR="00A16047" w:rsidRPr="00B06484" w:rsidRDefault="00A16047" w:rsidP="008A2FE3">
      <w:pPr>
        <w:overflowPunct w:val="0"/>
        <w:autoSpaceDE w:val="0"/>
        <w:autoSpaceDN w:val="0"/>
        <w:adjustRightInd w:val="0"/>
        <w:ind w:right="-273"/>
        <w:jc w:val="center"/>
        <w:rPr>
          <w:b/>
          <w:bCs/>
        </w:rPr>
      </w:pPr>
      <w:r w:rsidRPr="00B06484">
        <w:rPr>
          <w:b/>
          <w:bCs/>
        </w:rPr>
        <w:tab/>
      </w:r>
      <w:r w:rsidRPr="00B06484">
        <w:rPr>
          <w:b/>
          <w:bCs/>
        </w:rPr>
        <w:tab/>
      </w:r>
      <w:r w:rsidRPr="00B06484">
        <w:rPr>
          <w:b/>
          <w:bCs/>
        </w:rPr>
        <w:tab/>
      </w:r>
      <w:r w:rsidRPr="00B06484">
        <w:rPr>
          <w:b/>
          <w:bCs/>
        </w:rPr>
        <w:tab/>
      </w:r>
      <w:r w:rsidRPr="00B06484">
        <w:rPr>
          <w:b/>
          <w:bCs/>
        </w:rPr>
        <w:tab/>
      </w:r>
      <w:r w:rsidR="00C45EB7" w:rsidRPr="00B06484">
        <w:rPr>
          <w:b/>
          <w:bCs/>
        </w:rPr>
        <w:tab/>
      </w:r>
      <w:r w:rsidRPr="00B06484">
        <w:rPr>
          <w:b/>
          <w:bCs/>
        </w:rPr>
        <w:t>P r o j e k t a s</w:t>
      </w:r>
    </w:p>
    <w:p w14:paraId="1C05A3C4" w14:textId="6F2350A6" w:rsidR="00063013" w:rsidRPr="00562E28" w:rsidRDefault="008A2FE3" w:rsidP="00DD60B4">
      <w:pPr>
        <w:overflowPunct w:val="0"/>
        <w:autoSpaceDE w:val="0"/>
        <w:autoSpaceDN w:val="0"/>
        <w:adjustRightInd w:val="0"/>
        <w:jc w:val="center"/>
      </w:pPr>
      <w:r w:rsidRPr="00562E28">
        <w:rPr>
          <w:noProof/>
        </w:rPr>
        <w:drawing>
          <wp:inline distT="0" distB="0" distL="0" distR="0" wp14:anchorId="19EF1360" wp14:editId="03C70B24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8597E" w14:textId="77777777" w:rsidR="008A2FE3" w:rsidRPr="00562E28" w:rsidRDefault="008A2FE3" w:rsidP="00DD60B4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562E28">
        <w:rPr>
          <w:b/>
        </w:rPr>
        <w:t>ANYKŠČIŲ RAJONO SAVIVALDYBĖS</w:t>
      </w:r>
    </w:p>
    <w:p w14:paraId="013DEE99" w14:textId="77777777" w:rsidR="008A2FE3" w:rsidRPr="00562E28" w:rsidRDefault="008A2FE3" w:rsidP="00DD60B4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562E28">
        <w:rPr>
          <w:b/>
        </w:rPr>
        <w:t>TARYBA</w:t>
      </w:r>
    </w:p>
    <w:p w14:paraId="3FF7236C" w14:textId="77777777" w:rsidR="008A2FE3" w:rsidRPr="00562E28" w:rsidRDefault="008A2FE3" w:rsidP="00DD60B4">
      <w:pPr>
        <w:jc w:val="center"/>
        <w:rPr>
          <w:b/>
        </w:rPr>
      </w:pPr>
    </w:p>
    <w:p w14:paraId="0716B6CA" w14:textId="77777777" w:rsidR="008A2FE3" w:rsidRPr="00562E28" w:rsidRDefault="008A2FE3" w:rsidP="00DD60B4">
      <w:pPr>
        <w:jc w:val="center"/>
        <w:rPr>
          <w:b/>
        </w:rPr>
      </w:pPr>
      <w:r w:rsidRPr="00562E28">
        <w:rPr>
          <w:b/>
        </w:rPr>
        <w:t xml:space="preserve">SPRENDIMAS </w:t>
      </w:r>
    </w:p>
    <w:p w14:paraId="0D6F0614" w14:textId="0413B9F3" w:rsidR="008A2FE3" w:rsidRPr="00562E28" w:rsidRDefault="008A2FE3" w:rsidP="00DD60B4">
      <w:pPr>
        <w:jc w:val="center"/>
        <w:rPr>
          <w:b/>
        </w:rPr>
      </w:pPr>
      <w:r w:rsidRPr="00562E28">
        <w:rPr>
          <w:b/>
        </w:rPr>
        <w:t xml:space="preserve">DĖL </w:t>
      </w:r>
      <w:r w:rsidR="008B0894">
        <w:rPr>
          <w:b/>
        </w:rPr>
        <w:t xml:space="preserve">PRITARIMO </w:t>
      </w:r>
      <w:r w:rsidRPr="00562E28">
        <w:rPr>
          <w:b/>
        </w:rPr>
        <w:t xml:space="preserve">ANYKŠČIŲ RAJONO SAVIVALDYBĖS </w:t>
      </w:r>
      <w:r>
        <w:rPr>
          <w:b/>
          <w:caps/>
          <w:kern w:val="24"/>
          <w:szCs w:val="24"/>
        </w:rPr>
        <w:t xml:space="preserve">KONTROLĖS IR AUDITO TARNYBOS </w:t>
      </w:r>
      <w:r w:rsidR="00423F10">
        <w:rPr>
          <w:b/>
          <w:caps/>
          <w:kern w:val="24"/>
          <w:szCs w:val="24"/>
        </w:rPr>
        <w:t>20</w:t>
      </w:r>
      <w:r w:rsidR="00D02D3C">
        <w:rPr>
          <w:b/>
          <w:caps/>
          <w:kern w:val="24"/>
          <w:szCs w:val="24"/>
        </w:rPr>
        <w:t>2</w:t>
      </w:r>
      <w:r w:rsidR="00537C4E">
        <w:rPr>
          <w:b/>
          <w:caps/>
          <w:kern w:val="24"/>
          <w:szCs w:val="24"/>
        </w:rPr>
        <w:t>5</w:t>
      </w:r>
      <w:r w:rsidR="00423F10">
        <w:rPr>
          <w:b/>
          <w:caps/>
          <w:kern w:val="24"/>
          <w:szCs w:val="24"/>
        </w:rPr>
        <w:t xml:space="preserve"> METŲ </w:t>
      </w:r>
      <w:r w:rsidR="00A16047">
        <w:rPr>
          <w:b/>
          <w:caps/>
          <w:kern w:val="24"/>
          <w:szCs w:val="24"/>
        </w:rPr>
        <w:t>METINIŲ ATASKAITŲ RINKINIUI</w:t>
      </w:r>
    </w:p>
    <w:p w14:paraId="7748E48F" w14:textId="77777777" w:rsidR="008A2FE3" w:rsidRPr="00EA0589" w:rsidRDefault="008A2FE3" w:rsidP="00DD60B4">
      <w:pPr>
        <w:jc w:val="center"/>
      </w:pPr>
    </w:p>
    <w:p w14:paraId="4275441A" w14:textId="74ED5E43" w:rsidR="008A2FE3" w:rsidRPr="00562E28" w:rsidRDefault="001A5C29" w:rsidP="00DD60B4">
      <w:pPr>
        <w:jc w:val="center"/>
      </w:pPr>
      <w:r>
        <w:t>202</w:t>
      </w:r>
      <w:r w:rsidR="00537C4E">
        <w:t>6</w:t>
      </w:r>
      <w:r>
        <w:t xml:space="preserve"> </w:t>
      </w:r>
      <w:fldSimple w:instr=" FILLIN &quot;data&quot; \* MERGEFORMAT ">
        <w:r w:rsidR="009E791E">
          <w:t>m.</w:t>
        </w:r>
        <w:r w:rsidR="00621958">
          <w:t xml:space="preserve"> </w:t>
        </w:r>
        <w:r w:rsidR="00306431">
          <w:t>balandžio</w:t>
        </w:r>
        <w:r w:rsidR="00D02D3C">
          <w:t xml:space="preserve"> </w:t>
        </w:r>
        <w:r w:rsidR="00537C4E">
          <w:t>30</w:t>
        </w:r>
        <w:r>
          <w:t xml:space="preserve"> </w:t>
        </w:r>
        <w:r w:rsidR="008A2FE3" w:rsidRPr="00EA0589">
          <w:t>d.</w:t>
        </w:r>
      </w:fldSimple>
      <w:r w:rsidR="008A2FE3" w:rsidRPr="00562E28">
        <w:t xml:space="preserve"> Nr. 1-T-</w:t>
      </w:r>
      <w:r w:rsidR="00223937">
        <w:t>145</w:t>
      </w:r>
      <w:r w:rsidR="008A2FE3" w:rsidRPr="00562E28">
        <w:fldChar w:fldCharType="begin"/>
      </w:r>
      <w:r w:rsidR="008A2FE3" w:rsidRPr="00562E28">
        <w:instrText xml:space="preserve"> FILLIN "indeksas" \* MERGEFORMAT </w:instrText>
      </w:r>
      <w:r w:rsidR="008A2FE3" w:rsidRPr="00562E28">
        <w:fldChar w:fldCharType="end"/>
      </w:r>
    </w:p>
    <w:p w14:paraId="27C2608E" w14:textId="77777777" w:rsidR="008A2FE3" w:rsidRPr="00562E28" w:rsidRDefault="008A2FE3" w:rsidP="00DD60B4">
      <w:pPr>
        <w:jc w:val="center"/>
      </w:pPr>
      <w:r w:rsidRPr="00562E28">
        <w:t>Anykščiai</w:t>
      </w:r>
    </w:p>
    <w:p w14:paraId="66FEE985" w14:textId="77777777" w:rsidR="008A2FE3" w:rsidRPr="00562E28" w:rsidRDefault="008A2FE3" w:rsidP="00DD60B4">
      <w:pPr>
        <w:jc w:val="center"/>
        <w:rPr>
          <w:b/>
        </w:rPr>
      </w:pPr>
    </w:p>
    <w:p w14:paraId="5C518D86" w14:textId="7258C809" w:rsidR="00FE4EB6" w:rsidRPr="00DD60B4" w:rsidRDefault="008A2FE3" w:rsidP="00C12CBD">
      <w:pPr>
        <w:spacing w:line="360" w:lineRule="auto"/>
        <w:ind w:firstLine="720"/>
        <w:jc w:val="both"/>
        <w:rPr>
          <w:rStyle w:val="Grietas"/>
          <w:b w:val="0"/>
          <w:szCs w:val="24"/>
        </w:rPr>
      </w:pPr>
      <w:r w:rsidRPr="00621958">
        <w:rPr>
          <w:rStyle w:val="Grietas"/>
          <w:b w:val="0"/>
          <w:szCs w:val="24"/>
        </w:rPr>
        <w:t>Vadovaudamasi Lietuvos Respublikos vietos savivaldos įstatymo 1</w:t>
      </w:r>
      <w:r w:rsidR="003C5F11">
        <w:rPr>
          <w:rStyle w:val="Grietas"/>
          <w:b w:val="0"/>
          <w:szCs w:val="24"/>
        </w:rPr>
        <w:t>5</w:t>
      </w:r>
      <w:r w:rsidRPr="00621958">
        <w:rPr>
          <w:rStyle w:val="Grietas"/>
          <w:b w:val="0"/>
          <w:szCs w:val="24"/>
        </w:rPr>
        <w:t xml:space="preserve"> straipsnio 2 dalies </w:t>
      </w:r>
      <w:r w:rsidR="003C5F11">
        <w:rPr>
          <w:rStyle w:val="Grietas"/>
          <w:b w:val="0"/>
          <w:szCs w:val="24"/>
        </w:rPr>
        <w:t>7 punktu,</w:t>
      </w:r>
      <w:r w:rsidR="00800ED6">
        <w:rPr>
          <w:rStyle w:val="Grietas"/>
          <w:b w:val="0"/>
          <w:szCs w:val="24"/>
        </w:rPr>
        <w:t xml:space="preserve"> </w:t>
      </w:r>
      <w:r w:rsidR="00205D0B">
        <w:rPr>
          <w:rStyle w:val="Grietas"/>
          <w:b w:val="0"/>
          <w:szCs w:val="24"/>
        </w:rPr>
        <w:t xml:space="preserve">16 straipsnio 1 dalimi, </w:t>
      </w:r>
      <w:r w:rsidR="003C5F11">
        <w:rPr>
          <w:rStyle w:val="Grietas"/>
          <w:b w:val="0"/>
          <w:szCs w:val="24"/>
        </w:rPr>
        <w:t>67 straipsnio 9 dalies 14 punktu</w:t>
      </w:r>
      <w:r w:rsidR="00F274B1">
        <w:rPr>
          <w:rStyle w:val="Grietas"/>
          <w:b w:val="0"/>
          <w:szCs w:val="24"/>
        </w:rPr>
        <w:t>,</w:t>
      </w:r>
      <w:r w:rsidR="0031790D">
        <w:rPr>
          <w:rStyle w:val="Grietas"/>
          <w:b w:val="0"/>
          <w:szCs w:val="24"/>
        </w:rPr>
        <w:t xml:space="preserve"> </w:t>
      </w:r>
      <w:r w:rsidR="009413B0" w:rsidRPr="00621958">
        <w:rPr>
          <w:rStyle w:val="Grietas"/>
          <w:b w:val="0"/>
          <w:szCs w:val="24"/>
        </w:rPr>
        <w:t>Anykščių rajono savivaldybės taryb</w:t>
      </w:r>
      <w:r w:rsidR="009413B0">
        <w:rPr>
          <w:rStyle w:val="Grietas"/>
          <w:b w:val="0"/>
          <w:szCs w:val="24"/>
        </w:rPr>
        <w:t xml:space="preserve">os veiklos reglamento, patvirtinto  </w:t>
      </w:r>
      <w:r w:rsidR="009413B0">
        <w:t xml:space="preserve">Anykščių rajono savivaldybės tarybos 2023 m. vasario 23 d. </w:t>
      </w:r>
      <w:r w:rsidR="009413B0">
        <w:rPr>
          <w:color w:val="000000"/>
        </w:rPr>
        <w:t>sprendimu </w:t>
      </w:r>
      <w:hyperlink r:id="rId6" w:history="1">
        <w:r w:rsidR="009413B0" w:rsidRPr="009413B0">
          <w:rPr>
            <w:rStyle w:val="Hipersaitas"/>
            <w:color w:val="000000"/>
            <w:u w:val="none"/>
          </w:rPr>
          <w:t>Nr. 1-TS-36</w:t>
        </w:r>
      </w:hyperlink>
      <w:r w:rsidR="009413B0">
        <w:rPr>
          <w:color w:val="000000"/>
        </w:rPr>
        <w:t xml:space="preserve"> „Dėl Anykščių </w:t>
      </w:r>
      <w:r w:rsidR="009413B0">
        <w:t>rajono savivaldybės tarybos veiklos reglamento patvirtinimo“ 14</w:t>
      </w:r>
      <w:r w:rsidR="00DA3478">
        <w:t>2</w:t>
      </w:r>
      <w:r w:rsidR="009413B0">
        <w:t xml:space="preserve"> punktu bei atsižvelgdama į Anykščių rajono savivaldybės tarybos Kontrolės komiteto 2026 m. balandžio 8 d. išvadą Nr. 1 „Dėl </w:t>
      </w:r>
      <w:r w:rsidR="006B2F3B">
        <w:t>Anykščių rajono savivaldybės Kontrolės ir audito tarnybos 2025 m. metinių ataskaitų rinkinio ir Anykščių rajono savivaldybės Kontrolės ir audito tarnybos veiklos“</w:t>
      </w:r>
      <w:r w:rsidR="009413B0">
        <w:t xml:space="preserve">, Anykščių rajono savivaldybės taryba </w:t>
      </w:r>
      <w:r w:rsidR="00DD60B4">
        <w:t xml:space="preserve"> </w:t>
      </w:r>
      <w:r w:rsidR="006B2F3B" w:rsidRPr="00C12CBD">
        <w:rPr>
          <w:rStyle w:val="Grietas"/>
          <w:b w:val="0"/>
          <w:spacing w:val="40"/>
          <w:szCs w:val="24"/>
        </w:rPr>
        <w:t>nusprendžia</w:t>
      </w:r>
      <w:r w:rsidR="006B2F3B">
        <w:rPr>
          <w:rStyle w:val="Grietas"/>
          <w:b w:val="0"/>
          <w:szCs w:val="24"/>
        </w:rPr>
        <w:t>:</w:t>
      </w:r>
    </w:p>
    <w:p w14:paraId="3FAF3156" w14:textId="562EECDE" w:rsidR="008A2FE3" w:rsidRPr="00786200" w:rsidRDefault="00FE4EB6" w:rsidP="00C12CBD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Pritarti</w:t>
      </w:r>
      <w:r w:rsidR="008A2FE3" w:rsidRPr="00786200">
        <w:rPr>
          <w:szCs w:val="24"/>
        </w:rPr>
        <w:t xml:space="preserve"> Anykščių rajono savivaldybės kontrolės ir audito tarnybos </w:t>
      </w:r>
      <w:r w:rsidR="000C7D35">
        <w:rPr>
          <w:szCs w:val="24"/>
        </w:rPr>
        <w:t>202</w:t>
      </w:r>
      <w:r w:rsidR="00537C4E">
        <w:rPr>
          <w:szCs w:val="24"/>
        </w:rPr>
        <w:t>5</w:t>
      </w:r>
      <w:r w:rsidRPr="008361F3">
        <w:rPr>
          <w:szCs w:val="24"/>
        </w:rPr>
        <w:t xml:space="preserve"> </w:t>
      </w:r>
      <w:r>
        <w:rPr>
          <w:szCs w:val="24"/>
        </w:rPr>
        <w:t xml:space="preserve">metų </w:t>
      </w:r>
      <w:r w:rsidR="000C54C5">
        <w:rPr>
          <w:szCs w:val="24"/>
        </w:rPr>
        <w:t>metini</w:t>
      </w:r>
      <w:r w:rsidR="009413B0">
        <w:rPr>
          <w:szCs w:val="24"/>
        </w:rPr>
        <w:t>ų</w:t>
      </w:r>
      <w:r w:rsidR="000C54C5">
        <w:rPr>
          <w:szCs w:val="24"/>
        </w:rPr>
        <w:t xml:space="preserve"> ataskaitų rinkiniui</w:t>
      </w:r>
      <w:r w:rsidR="008A2FE3" w:rsidRPr="00786200">
        <w:rPr>
          <w:szCs w:val="24"/>
        </w:rPr>
        <w:t xml:space="preserve"> (pridedama). </w:t>
      </w:r>
    </w:p>
    <w:p w14:paraId="3F047A0C" w14:textId="77777777" w:rsidR="008A2FE3" w:rsidRDefault="008A2FE3" w:rsidP="00C12CBD">
      <w:pPr>
        <w:tabs>
          <w:tab w:val="right" w:pos="9638"/>
        </w:tabs>
        <w:spacing w:line="360" w:lineRule="auto"/>
        <w:ind w:firstLine="720"/>
        <w:jc w:val="both"/>
      </w:pPr>
    </w:p>
    <w:p w14:paraId="29CAF4FA" w14:textId="77777777" w:rsidR="008A2FE3" w:rsidRPr="00562E28" w:rsidRDefault="008A2FE3" w:rsidP="008A2FE3">
      <w:pPr>
        <w:tabs>
          <w:tab w:val="right" w:pos="9638"/>
        </w:tabs>
      </w:pPr>
    </w:p>
    <w:p w14:paraId="6A24F3C2" w14:textId="77777777" w:rsidR="008A2FE3" w:rsidRPr="00562E28" w:rsidRDefault="008A2FE3" w:rsidP="008A2FE3">
      <w:pPr>
        <w:tabs>
          <w:tab w:val="right" w:pos="9638"/>
        </w:tabs>
      </w:pPr>
      <w:r w:rsidRPr="00562E28">
        <w:t>Mer</w:t>
      </w:r>
      <w:r>
        <w:t>as</w:t>
      </w:r>
      <w:r w:rsidRPr="00562E28">
        <w:tab/>
      </w:r>
      <w:r w:rsidR="00944292">
        <w:t>Kęstutis Tubis</w:t>
      </w:r>
    </w:p>
    <w:p w14:paraId="26A84A9F" w14:textId="77777777" w:rsidR="008A2FE3" w:rsidRPr="00562E28" w:rsidRDefault="008A2FE3" w:rsidP="008A2FE3">
      <w:pPr>
        <w:tabs>
          <w:tab w:val="right" w:pos="9638"/>
        </w:tabs>
        <w:jc w:val="center"/>
      </w:pPr>
    </w:p>
    <w:p w14:paraId="214373E1" w14:textId="77777777" w:rsidR="008A2FE3" w:rsidRPr="00562E28" w:rsidRDefault="008A2FE3" w:rsidP="008A2FE3">
      <w:pPr>
        <w:tabs>
          <w:tab w:val="right" w:pos="9638"/>
        </w:tabs>
        <w:jc w:val="center"/>
      </w:pPr>
    </w:p>
    <w:p w14:paraId="33C14878" w14:textId="05E379E9" w:rsidR="00B06484" w:rsidRDefault="00B06484">
      <w:pPr>
        <w:spacing w:after="160" w:line="259" w:lineRule="auto"/>
      </w:pPr>
      <w:r>
        <w:br w:type="page"/>
      </w:r>
    </w:p>
    <w:p w14:paraId="7F0B0678" w14:textId="25A2B99F" w:rsidR="00D729DC" w:rsidRPr="00703E27" w:rsidRDefault="00D729DC" w:rsidP="00A52090">
      <w:pPr>
        <w:jc w:val="center"/>
        <w:rPr>
          <w:b/>
          <w:bCs/>
          <w:color w:val="000000" w:themeColor="text1"/>
        </w:rPr>
      </w:pPr>
      <w:r w:rsidRPr="00703E27">
        <w:rPr>
          <w:b/>
          <w:szCs w:val="24"/>
        </w:rPr>
        <w:lastRenderedPageBreak/>
        <w:t>SAVIVALDYBĖS TARYBOS SPRENDIMO „</w:t>
      </w:r>
      <w:r w:rsidRPr="00562E28">
        <w:rPr>
          <w:b/>
        </w:rPr>
        <w:t xml:space="preserve">DĖL </w:t>
      </w:r>
      <w:r>
        <w:rPr>
          <w:b/>
        </w:rPr>
        <w:t xml:space="preserve">PRITARIMO </w:t>
      </w:r>
      <w:r w:rsidRPr="00562E28">
        <w:rPr>
          <w:b/>
        </w:rPr>
        <w:t xml:space="preserve">ANYKŠČIŲ RAJONO SAVIVALDYBĖS </w:t>
      </w:r>
      <w:r>
        <w:rPr>
          <w:b/>
          <w:caps/>
          <w:kern w:val="24"/>
          <w:szCs w:val="24"/>
        </w:rPr>
        <w:t>KONTROLĖS IR AUDITO TARNYBOS 202</w:t>
      </w:r>
      <w:r w:rsidR="00537C4E">
        <w:rPr>
          <w:b/>
          <w:caps/>
          <w:kern w:val="24"/>
          <w:szCs w:val="24"/>
        </w:rPr>
        <w:t>5</w:t>
      </w:r>
      <w:r>
        <w:rPr>
          <w:b/>
          <w:caps/>
          <w:kern w:val="24"/>
          <w:szCs w:val="24"/>
        </w:rPr>
        <w:t xml:space="preserve"> METŲ METINIŲ ATASKAITŲ RINKINIUI</w:t>
      </w:r>
      <w:r w:rsidRPr="00703E27">
        <w:rPr>
          <w:b/>
          <w:szCs w:val="24"/>
        </w:rPr>
        <w:t>“ PROJEKTO</w:t>
      </w:r>
    </w:p>
    <w:p w14:paraId="65041617" w14:textId="59763AE1" w:rsidR="00D729DC" w:rsidRDefault="00D729DC" w:rsidP="00A52090">
      <w:pPr>
        <w:tabs>
          <w:tab w:val="left" w:pos="567"/>
          <w:tab w:val="left" w:pos="851"/>
          <w:tab w:val="left" w:pos="993"/>
        </w:tabs>
        <w:ind w:firstLine="720"/>
        <w:jc w:val="center"/>
        <w:rPr>
          <w:b/>
          <w:szCs w:val="24"/>
        </w:rPr>
      </w:pPr>
      <w:r w:rsidRPr="00703E27">
        <w:rPr>
          <w:b/>
          <w:szCs w:val="24"/>
        </w:rPr>
        <w:t>AIŠKINAMASIS RAŠTAS</w:t>
      </w:r>
    </w:p>
    <w:p w14:paraId="68D04ACB" w14:textId="77777777" w:rsidR="00D729DC" w:rsidRPr="00703E27" w:rsidRDefault="00D729DC" w:rsidP="00A52090">
      <w:pPr>
        <w:tabs>
          <w:tab w:val="left" w:pos="567"/>
          <w:tab w:val="left" w:pos="851"/>
          <w:tab w:val="left" w:pos="993"/>
        </w:tabs>
        <w:rPr>
          <w:b/>
          <w:szCs w:val="24"/>
        </w:rPr>
      </w:pPr>
    </w:p>
    <w:p w14:paraId="19D230CE" w14:textId="77777777" w:rsidR="00D729DC" w:rsidRPr="00703E27" w:rsidRDefault="00D729DC" w:rsidP="00A52090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</w:rPr>
      </w:pPr>
      <w:r w:rsidRPr="00703E27">
        <w:rPr>
          <w:rFonts w:eastAsia="Calibri"/>
          <w:b/>
          <w:szCs w:val="24"/>
        </w:rPr>
        <w:t>1.</w:t>
      </w:r>
      <w:r w:rsidRPr="00703E27">
        <w:rPr>
          <w:rFonts w:eastAsia="Calibri"/>
          <w:b/>
          <w:szCs w:val="24"/>
        </w:rPr>
        <w:tab/>
      </w:r>
      <w:r w:rsidRPr="00703E27">
        <w:rPr>
          <w:b/>
          <w:szCs w:val="24"/>
        </w:rPr>
        <w:t>Sprendimo projekto tikslai ir uždaviniai</w:t>
      </w:r>
    </w:p>
    <w:p w14:paraId="4481BA78" w14:textId="1FA9724D" w:rsidR="00D729DC" w:rsidRPr="007E7381" w:rsidRDefault="00D729DC" w:rsidP="00A52090">
      <w:pPr>
        <w:spacing w:line="360" w:lineRule="auto"/>
        <w:ind w:firstLine="720"/>
        <w:jc w:val="both"/>
        <w:rPr>
          <w:szCs w:val="24"/>
        </w:rPr>
      </w:pPr>
      <w:r w:rsidRPr="00C21C51">
        <w:rPr>
          <w:szCs w:val="24"/>
        </w:rPr>
        <w:t xml:space="preserve">Lietuvos Respublikos vietos savivaldos įstatymo 15 straipsnio 2 dalies </w:t>
      </w:r>
      <w:r>
        <w:rPr>
          <w:szCs w:val="24"/>
        </w:rPr>
        <w:t>7</w:t>
      </w:r>
      <w:r w:rsidRPr="00C21C51">
        <w:rPr>
          <w:szCs w:val="24"/>
        </w:rPr>
        <w:t xml:space="preserve"> punktu nustatyta išimtinė tarybos kompetencija – sprendimų dėl </w:t>
      </w:r>
      <w:r w:rsidR="00396160">
        <w:rPr>
          <w:szCs w:val="24"/>
        </w:rPr>
        <w:t>S</w:t>
      </w:r>
      <w:r w:rsidR="00396160" w:rsidRPr="00D00EB8">
        <w:rPr>
          <w:bCs/>
          <w:szCs w:val="24"/>
        </w:rPr>
        <w:t xml:space="preserve">avivaldybės kontrolės ir audito tarnybos </w:t>
      </w:r>
      <w:r w:rsidR="00396160" w:rsidRPr="00D00EB8">
        <w:rPr>
          <w:szCs w:val="24"/>
        </w:rPr>
        <w:t>metinių ataskaitų rinkinio svarstymas ir sprendimo dėl jo priėmimas</w:t>
      </w:r>
      <w:r w:rsidRPr="00C21C51">
        <w:rPr>
          <w:szCs w:val="24"/>
        </w:rPr>
        <w:t xml:space="preserve">. Šio </w:t>
      </w:r>
      <w:r w:rsidR="00F73F04">
        <w:rPr>
          <w:szCs w:val="24"/>
        </w:rPr>
        <w:t xml:space="preserve">įstatymo </w:t>
      </w:r>
      <w:r w:rsidR="007E7381">
        <w:rPr>
          <w:szCs w:val="24"/>
        </w:rPr>
        <w:t>20 straipsnio 4 dalies 4 punkte nustatyta, kad Savivaldybės tarybos Kontrolės komitetas teikia išvadą Savivaldybės tarybai dėl S</w:t>
      </w:r>
      <w:r w:rsidR="007E7381" w:rsidRPr="00D00EB8">
        <w:rPr>
          <w:bCs/>
          <w:szCs w:val="24"/>
        </w:rPr>
        <w:t xml:space="preserve">avivaldybės kontrolės ir audito tarnybos </w:t>
      </w:r>
      <w:r w:rsidR="007E7381" w:rsidRPr="00D00EB8">
        <w:rPr>
          <w:szCs w:val="24"/>
        </w:rPr>
        <w:t>metinių ataskaitų rinkin</w:t>
      </w:r>
      <w:r w:rsidR="007E7381">
        <w:rPr>
          <w:szCs w:val="24"/>
        </w:rPr>
        <w:t xml:space="preserve">io, o </w:t>
      </w:r>
      <w:r w:rsidR="00F73F04">
        <w:rPr>
          <w:szCs w:val="24"/>
        </w:rPr>
        <w:t>67 straipsnio 9 dalies</w:t>
      </w:r>
      <w:r w:rsidR="00B0050B">
        <w:rPr>
          <w:szCs w:val="24"/>
        </w:rPr>
        <w:t xml:space="preserve"> </w:t>
      </w:r>
      <w:r w:rsidR="00F73F04">
        <w:rPr>
          <w:szCs w:val="24"/>
        </w:rPr>
        <w:t xml:space="preserve">4 punkte nustatyta, kad Savivaldybės kontrolierius </w:t>
      </w:r>
      <w:r w:rsidR="00F73F04" w:rsidRPr="00D00EB8">
        <w:rPr>
          <w:szCs w:val="24"/>
        </w:rPr>
        <w:t xml:space="preserve">pateikia </w:t>
      </w:r>
      <w:r w:rsidR="00F73F04">
        <w:rPr>
          <w:szCs w:val="24"/>
        </w:rPr>
        <w:t>Savivaldybės tarybai S</w:t>
      </w:r>
      <w:r w:rsidR="00F73F04" w:rsidRPr="00D00EB8">
        <w:rPr>
          <w:bCs/>
          <w:szCs w:val="24"/>
        </w:rPr>
        <w:t xml:space="preserve">avivaldybės kontrolės ir audito tarnybos </w:t>
      </w:r>
      <w:r w:rsidR="00F73F04" w:rsidRPr="00D00EB8">
        <w:rPr>
          <w:szCs w:val="24"/>
        </w:rPr>
        <w:t xml:space="preserve">metinių ataskaitų rinkinį ir jį paskelbia </w:t>
      </w:r>
      <w:r w:rsidR="00F73F04">
        <w:rPr>
          <w:szCs w:val="24"/>
        </w:rPr>
        <w:t>S</w:t>
      </w:r>
      <w:r w:rsidR="00F73F04" w:rsidRPr="00D00EB8">
        <w:rPr>
          <w:szCs w:val="24"/>
        </w:rPr>
        <w:t>avivaldybės interneto svetainėje</w:t>
      </w:r>
      <w:r w:rsidR="00F73F04">
        <w:rPr>
          <w:szCs w:val="24"/>
        </w:rPr>
        <w:t>.</w:t>
      </w:r>
    </w:p>
    <w:p w14:paraId="3FDB748C" w14:textId="77777777" w:rsidR="00D729DC" w:rsidRPr="0011667E" w:rsidRDefault="00D729DC" w:rsidP="00A52090">
      <w:pPr>
        <w:pStyle w:val="Sraopastraipa"/>
        <w:numPr>
          <w:ilvl w:val="0"/>
          <w:numId w:val="3"/>
        </w:numPr>
        <w:tabs>
          <w:tab w:val="left" w:pos="993"/>
        </w:tabs>
        <w:spacing w:line="360" w:lineRule="auto"/>
        <w:ind w:left="0" w:firstLine="720"/>
        <w:jc w:val="both"/>
        <w:rPr>
          <w:b/>
          <w:szCs w:val="24"/>
        </w:rPr>
      </w:pPr>
      <w:r w:rsidRPr="0011667E">
        <w:rPr>
          <w:b/>
          <w:szCs w:val="24"/>
        </w:rPr>
        <w:t>Siūlomos teisinio reguliavimo nuostatos ir laukiami rezultatai</w:t>
      </w:r>
    </w:p>
    <w:p w14:paraId="33ECCC41" w14:textId="0F29A92A" w:rsidR="00D729DC" w:rsidRPr="007E7381" w:rsidRDefault="00D729DC" w:rsidP="00A52090">
      <w:pPr>
        <w:tabs>
          <w:tab w:val="left" w:pos="567"/>
          <w:tab w:val="left" w:pos="851"/>
          <w:tab w:val="left" w:pos="993"/>
        </w:tabs>
        <w:spacing w:line="360" w:lineRule="auto"/>
        <w:ind w:firstLine="720"/>
        <w:jc w:val="both"/>
        <w:rPr>
          <w:bCs/>
          <w:szCs w:val="24"/>
        </w:rPr>
      </w:pPr>
      <w:r w:rsidRPr="00FE6E41">
        <w:rPr>
          <w:bCs/>
          <w:szCs w:val="24"/>
        </w:rPr>
        <w:t>Priėmus sprendimo projektą, bus įgyvendintos Lietuvos Respublikos vietos savivaldos įstatymo nuostatos</w:t>
      </w:r>
      <w:r w:rsidR="00F73F04">
        <w:rPr>
          <w:bCs/>
          <w:szCs w:val="24"/>
        </w:rPr>
        <w:t>.</w:t>
      </w:r>
      <w:r w:rsidRPr="00FE6E41">
        <w:rPr>
          <w:bCs/>
          <w:szCs w:val="24"/>
        </w:rPr>
        <w:t xml:space="preserve"> </w:t>
      </w:r>
    </w:p>
    <w:p w14:paraId="1E64A2E5" w14:textId="77777777" w:rsidR="00D729DC" w:rsidRPr="0011667E" w:rsidRDefault="00D729DC" w:rsidP="00A52090">
      <w:pPr>
        <w:pStyle w:val="Sraopastraipa"/>
        <w:numPr>
          <w:ilvl w:val="0"/>
          <w:numId w:val="3"/>
        </w:numPr>
        <w:tabs>
          <w:tab w:val="left" w:pos="567"/>
          <w:tab w:val="left" w:pos="851"/>
          <w:tab w:val="left" w:pos="993"/>
        </w:tabs>
        <w:spacing w:line="360" w:lineRule="auto"/>
        <w:ind w:left="0" w:firstLine="720"/>
        <w:jc w:val="both"/>
        <w:rPr>
          <w:b/>
          <w:szCs w:val="24"/>
        </w:rPr>
      </w:pPr>
      <w:r w:rsidRPr="0011667E">
        <w:rPr>
          <w:b/>
          <w:szCs w:val="24"/>
        </w:rPr>
        <w:t>Lėšų poreikis ir šaltiniai</w:t>
      </w:r>
    </w:p>
    <w:p w14:paraId="1A12200F" w14:textId="1405A0B6" w:rsidR="00D729DC" w:rsidRPr="007E7381" w:rsidRDefault="00E716D2" w:rsidP="00A52090">
      <w:pPr>
        <w:tabs>
          <w:tab w:val="left" w:pos="567"/>
          <w:tab w:val="left" w:pos="851"/>
          <w:tab w:val="left" w:pos="993"/>
        </w:tabs>
        <w:spacing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>N</w:t>
      </w:r>
      <w:r w:rsidR="00574891">
        <w:rPr>
          <w:bCs/>
          <w:szCs w:val="24"/>
        </w:rPr>
        <w:t>ereikalingas</w:t>
      </w:r>
      <w:r>
        <w:rPr>
          <w:bCs/>
          <w:szCs w:val="24"/>
        </w:rPr>
        <w:t>.</w:t>
      </w:r>
    </w:p>
    <w:p w14:paraId="44648FDB" w14:textId="1418E0A0" w:rsidR="00D729DC" w:rsidRDefault="00D729DC" w:rsidP="00A52090">
      <w:pPr>
        <w:tabs>
          <w:tab w:val="left" w:pos="567"/>
          <w:tab w:val="left" w:pos="851"/>
          <w:tab w:val="left" w:pos="993"/>
        </w:tabs>
        <w:spacing w:line="360" w:lineRule="auto"/>
        <w:ind w:firstLine="720"/>
        <w:jc w:val="both"/>
        <w:rPr>
          <w:b/>
          <w:szCs w:val="24"/>
        </w:rPr>
      </w:pPr>
      <w:r w:rsidRPr="00703E27">
        <w:rPr>
          <w:b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61F81BA8" w14:textId="2EE1550C" w:rsidR="00D729DC" w:rsidRPr="00562828" w:rsidRDefault="00D729DC" w:rsidP="00A52090">
      <w:pPr>
        <w:tabs>
          <w:tab w:val="left" w:pos="567"/>
          <w:tab w:val="left" w:pos="851"/>
          <w:tab w:val="left" w:pos="993"/>
        </w:tabs>
        <w:autoSpaceDN w:val="0"/>
        <w:spacing w:line="360" w:lineRule="auto"/>
        <w:ind w:firstLine="720"/>
        <w:jc w:val="both"/>
        <w:rPr>
          <w:bCs/>
          <w:szCs w:val="24"/>
        </w:rPr>
      </w:pPr>
      <w:r w:rsidRPr="00703E27">
        <w:rPr>
          <w:bCs/>
          <w:szCs w:val="24"/>
        </w:rPr>
        <w:t>Nevertinama. Neigiamų pasekmių nenumatoma.</w:t>
      </w:r>
    </w:p>
    <w:p w14:paraId="0649F26C" w14:textId="77777777" w:rsidR="00D729DC" w:rsidRDefault="00D729DC" w:rsidP="00A52090">
      <w:pPr>
        <w:pStyle w:val="Sraopastraipa"/>
        <w:numPr>
          <w:ilvl w:val="0"/>
          <w:numId w:val="2"/>
        </w:numPr>
        <w:tabs>
          <w:tab w:val="left" w:pos="567"/>
          <w:tab w:val="left" w:pos="851"/>
        </w:tabs>
        <w:spacing w:line="360" w:lineRule="auto"/>
        <w:ind w:left="0" w:firstLine="720"/>
        <w:jc w:val="both"/>
        <w:rPr>
          <w:b/>
          <w:szCs w:val="24"/>
        </w:rPr>
      </w:pPr>
      <w:r w:rsidRPr="00562828">
        <w:rPr>
          <w:b/>
          <w:szCs w:val="24"/>
        </w:rPr>
        <w:t>Kokius teisės aktus būtina priimti, kokius galiojančius teisės aktus reikia pakeisti ar pripažinti netekusiais galios – kas ir kada juos turėtų priimti</w:t>
      </w:r>
    </w:p>
    <w:p w14:paraId="4814FE36" w14:textId="158888B3" w:rsidR="00D729DC" w:rsidRPr="007E7381" w:rsidRDefault="00E716D2" w:rsidP="00A52090">
      <w:pPr>
        <w:tabs>
          <w:tab w:val="left" w:pos="567"/>
          <w:tab w:val="left" w:pos="851"/>
          <w:tab w:val="left" w:pos="993"/>
        </w:tabs>
        <w:spacing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>Nekeičiami.</w:t>
      </w:r>
    </w:p>
    <w:p w14:paraId="68692A57" w14:textId="77777777" w:rsidR="00D729DC" w:rsidRPr="00F40B03" w:rsidRDefault="00D729DC" w:rsidP="00A52090">
      <w:pPr>
        <w:pStyle w:val="Sraopastraipa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pacing w:line="360" w:lineRule="auto"/>
        <w:ind w:left="0" w:firstLine="720"/>
        <w:jc w:val="both"/>
        <w:rPr>
          <w:b/>
          <w:szCs w:val="24"/>
        </w:rPr>
      </w:pPr>
      <w:r w:rsidRPr="00F40B03">
        <w:rPr>
          <w:b/>
          <w:szCs w:val="24"/>
        </w:rPr>
        <w:t>Sprendimo įgyvendinimo terminai – kas, ką ir kada turėtų atlikti</w:t>
      </w:r>
    </w:p>
    <w:p w14:paraId="03D2E568" w14:textId="31F0FE9D" w:rsidR="00D729DC" w:rsidRPr="007E7381" w:rsidRDefault="00E716D2" w:rsidP="00A52090">
      <w:pPr>
        <w:tabs>
          <w:tab w:val="left" w:pos="851"/>
        </w:tabs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Nėra.</w:t>
      </w:r>
    </w:p>
    <w:p w14:paraId="4CB76EA5" w14:textId="77777777" w:rsidR="00D729DC" w:rsidRPr="00703E27" w:rsidRDefault="00D729DC" w:rsidP="00A52090">
      <w:pPr>
        <w:tabs>
          <w:tab w:val="left" w:pos="567"/>
          <w:tab w:val="left" w:pos="851"/>
          <w:tab w:val="left" w:pos="993"/>
        </w:tabs>
        <w:spacing w:line="360" w:lineRule="auto"/>
        <w:ind w:firstLine="720"/>
        <w:jc w:val="both"/>
        <w:rPr>
          <w:b/>
          <w:szCs w:val="24"/>
        </w:rPr>
      </w:pPr>
      <w:r w:rsidRPr="00703E27">
        <w:rPr>
          <w:b/>
          <w:szCs w:val="24"/>
        </w:rPr>
        <w:t>7. Sprendimo projekto rengimo metu gauti specialistų vertinimai ir išvados</w:t>
      </w:r>
    </w:p>
    <w:p w14:paraId="0A779F77" w14:textId="0564A0BC" w:rsidR="00D729DC" w:rsidRPr="007E7381" w:rsidRDefault="00D729DC" w:rsidP="00A52090">
      <w:pPr>
        <w:tabs>
          <w:tab w:val="left" w:pos="851"/>
        </w:tabs>
        <w:spacing w:line="360" w:lineRule="auto"/>
        <w:ind w:firstLine="720"/>
        <w:contextualSpacing/>
        <w:jc w:val="both"/>
        <w:rPr>
          <w:rFonts w:ascii="Calibri" w:eastAsia="Calibri" w:hAnsi="Calibri"/>
          <w:color w:val="000000"/>
          <w:sz w:val="22"/>
        </w:rPr>
      </w:pPr>
      <w:r>
        <w:rPr>
          <w:rFonts w:eastAsia="Calibri"/>
          <w:color w:val="000000"/>
          <w:szCs w:val="24"/>
        </w:rPr>
        <w:t xml:space="preserve">Nėra. </w:t>
      </w:r>
    </w:p>
    <w:p w14:paraId="2A2D4663" w14:textId="77777777" w:rsidR="00D729DC" w:rsidRPr="00703E27" w:rsidRDefault="00D729DC" w:rsidP="00A52090">
      <w:pPr>
        <w:tabs>
          <w:tab w:val="left" w:pos="567"/>
          <w:tab w:val="left" w:pos="851"/>
          <w:tab w:val="left" w:pos="993"/>
        </w:tabs>
        <w:spacing w:line="360" w:lineRule="auto"/>
        <w:ind w:firstLine="720"/>
        <w:jc w:val="both"/>
        <w:rPr>
          <w:b/>
          <w:szCs w:val="24"/>
        </w:rPr>
      </w:pPr>
      <w:r w:rsidRPr="00703E27">
        <w:rPr>
          <w:b/>
          <w:szCs w:val="24"/>
        </w:rPr>
        <w:t>8. Kiti reikalingi pagrindimai, skaičiavimai ir paaiškinimai</w:t>
      </w:r>
    </w:p>
    <w:p w14:paraId="0439DFBE" w14:textId="44E34C81" w:rsidR="00F73F04" w:rsidRPr="007E7381" w:rsidRDefault="00D729DC" w:rsidP="00A52090">
      <w:pPr>
        <w:spacing w:line="360" w:lineRule="auto"/>
        <w:ind w:firstLine="720"/>
        <w:jc w:val="both"/>
        <w:rPr>
          <w:bCs/>
          <w:szCs w:val="24"/>
        </w:rPr>
      </w:pPr>
      <w:r w:rsidRPr="00703E27">
        <w:rPr>
          <w:bCs/>
          <w:szCs w:val="24"/>
        </w:rPr>
        <w:t>Nėra.</w:t>
      </w:r>
    </w:p>
    <w:p w14:paraId="56700ADD" w14:textId="235DA058" w:rsidR="007E7381" w:rsidRDefault="00D729DC" w:rsidP="00A52090">
      <w:pPr>
        <w:tabs>
          <w:tab w:val="left" w:pos="0"/>
        </w:tabs>
        <w:spacing w:line="360" w:lineRule="auto"/>
        <w:ind w:firstLine="720"/>
        <w:jc w:val="both"/>
        <w:rPr>
          <w:szCs w:val="24"/>
        </w:rPr>
      </w:pPr>
      <w:r w:rsidRPr="00703E27">
        <w:rPr>
          <w:b/>
          <w:szCs w:val="24"/>
        </w:rPr>
        <w:t>9. Sprendimo projekto iniciatoriai ir rengėjai, pranešėjas</w:t>
      </w:r>
      <w:r w:rsidRPr="00703E27">
        <w:rPr>
          <w:szCs w:val="24"/>
        </w:rPr>
        <w:t xml:space="preserve">   </w:t>
      </w:r>
    </w:p>
    <w:p w14:paraId="060A31F5" w14:textId="77777777" w:rsidR="00D729DC" w:rsidRPr="00714D20" w:rsidRDefault="00D729DC" w:rsidP="00A52090">
      <w:pPr>
        <w:suppressAutoHyphens/>
        <w:autoSpaceDE w:val="0"/>
        <w:spacing w:line="360" w:lineRule="auto"/>
        <w:ind w:firstLine="720"/>
        <w:jc w:val="both"/>
        <w:rPr>
          <w:color w:val="000000"/>
          <w:szCs w:val="24"/>
        </w:rPr>
      </w:pPr>
      <w:r w:rsidRPr="00714D20">
        <w:rPr>
          <w:color w:val="000000"/>
          <w:szCs w:val="24"/>
        </w:rPr>
        <w:t xml:space="preserve">Iniciatorius – Anykščių rajono savivaldybės </w:t>
      </w:r>
      <w:r w:rsidR="00A023D3">
        <w:rPr>
          <w:color w:val="000000"/>
          <w:szCs w:val="24"/>
        </w:rPr>
        <w:t>kontrolierius</w:t>
      </w:r>
      <w:r w:rsidRPr="00714D20">
        <w:rPr>
          <w:color w:val="000000"/>
          <w:szCs w:val="24"/>
        </w:rPr>
        <w:t xml:space="preserve"> </w:t>
      </w:r>
      <w:r w:rsidR="00A023D3">
        <w:rPr>
          <w:color w:val="000000"/>
          <w:szCs w:val="24"/>
        </w:rPr>
        <w:t>Artūras Juozas Lakačauskas</w:t>
      </w:r>
      <w:r w:rsidRPr="00714D20">
        <w:rPr>
          <w:color w:val="000000"/>
          <w:szCs w:val="24"/>
        </w:rPr>
        <w:t xml:space="preserve">.  </w:t>
      </w:r>
    </w:p>
    <w:p w14:paraId="2791749B" w14:textId="77777777" w:rsidR="00D729DC" w:rsidRDefault="00D729DC" w:rsidP="00A52090">
      <w:pPr>
        <w:suppressAutoHyphens/>
        <w:autoSpaceDE w:val="0"/>
        <w:spacing w:line="360" w:lineRule="auto"/>
        <w:ind w:firstLine="720"/>
        <w:jc w:val="both"/>
        <w:rPr>
          <w:color w:val="000000"/>
          <w:szCs w:val="24"/>
        </w:rPr>
      </w:pPr>
      <w:r w:rsidRPr="00714D20">
        <w:rPr>
          <w:color w:val="000000"/>
          <w:szCs w:val="24"/>
        </w:rPr>
        <w:t>Rengėja</w:t>
      </w:r>
      <w:r w:rsidR="00A023D3">
        <w:rPr>
          <w:color w:val="000000"/>
          <w:szCs w:val="24"/>
        </w:rPr>
        <w:t>s</w:t>
      </w:r>
      <w:r w:rsidRPr="00714D20">
        <w:rPr>
          <w:color w:val="000000"/>
          <w:szCs w:val="24"/>
        </w:rPr>
        <w:t xml:space="preserve"> – </w:t>
      </w:r>
      <w:r w:rsidR="00A023D3" w:rsidRPr="00714D20">
        <w:rPr>
          <w:color w:val="000000"/>
          <w:szCs w:val="24"/>
        </w:rPr>
        <w:t xml:space="preserve">Anykščių rajono savivaldybės </w:t>
      </w:r>
      <w:r w:rsidR="00A023D3">
        <w:rPr>
          <w:color w:val="000000"/>
          <w:szCs w:val="24"/>
        </w:rPr>
        <w:t>kontrolierius</w:t>
      </w:r>
      <w:r w:rsidR="00A023D3" w:rsidRPr="00714D20">
        <w:rPr>
          <w:color w:val="000000"/>
          <w:szCs w:val="24"/>
        </w:rPr>
        <w:t xml:space="preserve"> </w:t>
      </w:r>
      <w:r w:rsidR="00A023D3">
        <w:rPr>
          <w:color w:val="000000"/>
          <w:szCs w:val="24"/>
        </w:rPr>
        <w:t>Artūras Juozas Lakačauskas</w:t>
      </w:r>
      <w:r w:rsidR="00A023D3" w:rsidRPr="00714D20">
        <w:rPr>
          <w:color w:val="000000"/>
          <w:szCs w:val="24"/>
        </w:rPr>
        <w:t xml:space="preserve">.  </w:t>
      </w:r>
    </w:p>
    <w:p w14:paraId="4FF592E2" w14:textId="77777777" w:rsidR="00D729DC" w:rsidRDefault="00D729DC" w:rsidP="00A52090">
      <w:pPr>
        <w:suppressAutoHyphens/>
        <w:autoSpaceDE w:val="0"/>
        <w:spacing w:line="360" w:lineRule="auto"/>
        <w:ind w:firstLine="720"/>
        <w:jc w:val="both"/>
        <w:rPr>
          <w:b/>
          <w:szCs w:val="24"/>
        </w:rPr>
      </w:pPr>
      <w:r w:rsidRPr="00714D20">
        <w:rPr>
          <w:color w:val="000000"/>
          <w:szCs w:val="24"/>
        </w:rPr>
        <w:t xml:space="preserve">Pranešėjas – </w:t>
      </w:r>
      <w:r w:rsidR="00A023D3" w:rsidRPr="00714D20">
        <w:rPr>
          <w:color w:val="000000"/>
          <w:szCs w:val="24"/>
        </w:rPr>
        <w:t xml:space="preserve">Anykščių rajono savivaldybės </w:t>
      </w:r>
      <w:r w:rsidR="00A023D3">
        <w:rPr>
          <w:color w:val="000000"/>
          <w:szCs w:val="24"/>
        </w:rPr>
        <w:t>kontrolierius</w:t>
      </w:r>
      <w:r w:rsidR="00A023D3" w:rsidRPr="00714D20">
        <w:rPr>
          <w:color w:val="000000"/>
          <w:szCs w:val="24"/>
        </w:rPr>
        <w:t xml:space="preserve"> </w:t>
      </w:r>
      <w:r w:rsidR="00A023D3">
        <w:rPr>
          <w:color w:val="000000"/>
          <w:szCs w:val="24"/>
        </w:rPr>
        <w:t>Artūras Juozas Lakačauskas</w:t>
      </w:r>
      <w:r w:rsidR="00A023D3" w:rsidRPr="00714D20">
        <w:rPr>
          <w:color w:val="000000"/>
          <w:szCs w:val="24"/>
        </w:rPr>
        <w:t xml:space="preserve">.  </w:t>
      </w:r>
    </w:p>
    <w:sectPr w:rsidR="00D729DC" w:rsidSect="00B0648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7433E"/>
    <w:multiLevelType w:val="hybridMultilevel"/>
    <w:tmpl w:val="0CAC8CD0"/>
    <w:lvl w:ilvl="0" w:tplc="BA80646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DC206FD"/>
    <w:multiLevelType w:val="hybridMultilevel"/>
    <w:tmpl w:val="2A82314A"/>
    <w:lvl w:ilvl="0" w:tplc="9330274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DDD5FDD"/>
    <w:multiLevelType w:val="hybridMultilevel"/>
    <w:tmpl w:val="186EB166"/>
    <w:lvl w:ilvl="0" w:tplc="720E1AB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370" w:hanging="360"/>
      </w:pPr>
    </w:lvl>
    <w:lvl w:ilvl="2" w:tplc="0427001B" w:tentative="1">
      <w:start w:val="1"/>
      <w:numFmt w:val="lowerRoman"/>
      <w:lvlText w:val="%3."/>
      <w:lvlJc w:val="right"/>
      <w:pPr>
        <w:ind w:left="4090" w:hanging="180"/>
      </w:pPr>
    </w:lvl>
    <w:lvl w:ilvl="3" w:tplc="0427000F" w:tentative="1">
      <w:start w:val="1"/>
      <w:numFmt w:val="decimal"/>
      <w:lvlText w:val="%4."/>
      <w:lvlJc w:val="left"/>
      <w:pPr>
        <w:ind w:left="4810" w:hanging="360"/>
      </w:pPr>
    </w:lvl>
    <w:lvl w:ilvl="4" w:tplc="04270019" w:tentative="1">
      <w:start w:val="1"/>
      <w:numFmt w:val="lowerLetter"/>
      <w:lvlText w:val="%5."/>
      <w:lvlJc w:val="left"/>
      <w:pPr>
        <w:ind w:left="5530" w:hanging="360"/>
      </w:pPr>
    </w:lvl>
    <w:lvl w:ilvl="5" w:tplc="0427001B" w:tentative="1">
      <w:start w:val="1"/>
      <w:numFmt w:val="lowerRoman"/>
      <w:lvlText w:val="%6."/>
      <w:lvlJc w:val="right"/>
      <w:pPr>
        <w:ind w:left="6250" w:hanging="180"/>
      </w:pPr>
    </w:lvl>
    <w:lvl w:ilvl="6" w:tplc="0427000F" w:tentative="1">
      <w:start w:val="1"/>
      <w:numFmt w:val="decimal"/>
      <w:lvlText w:val="%7."/>
      <w:lvlJc w:val="left"/>
      <w:pPr>
        <w:ind w:left="6970" w:hanging="360"/>
      </w:pPr>
    </w:lvl>
    <w:lvl w:ilvl="7" w:tplc="04270019" w:tentative="1">
      <w:start w:val="1"/>
      <w:numFmt w:val="lowerLetter"/>
      <w:lvlText w:val="%8."/>
      <w:lvlJc w:val="left"/>
      <w:pPr>
        <w:ind w:left="7690" w:hanging="360"/>
      </w:pPr>
    </w:lvl>
    <w:lvl w:ilvl="8" w:tplc="0427001B" w:tentative="1">
      <w:start w:val="1"/>
      <w:numFmt w:val="lowerRoman"/>
      <w:lvlText w:val="%9."/>
      <w:lvlJc w:val="right"/>
      <w:pPr>
        <w:ind w:left="8410" w:hanging="180"/>
      </w:pPr>
    </w:lvl>
  </w:abstractNum>
  <w:num w:numId="1" w16cid:durableId="394087618">
    <w:abstractNumId w:val="2"/>
  </w:num>
  <w:num w:numId="2" w16cid:durableId="439957226">
    <w:abstractNumId w:val="0"/>
  </w:num>
  <w:num w:numId="3" w16cid:durableId="5449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FE3"/>
    <w:rsid w:val="0001453A"/>
    <w:rsid w:val="00063013"/>
    <w:rsid w:val="000B0D7E"/>
    <w:rsid w:val="000C54C5"/>
    <w:rsid w:val="000C7D35"/>
    <w:rsid w:val="00111486"/>
    <w:rsid w:val="00151420"/>
    <w:rsid w:val="0016575B"/>
    <w:rsid w:val="00172140"/>
    <w:rsid w:val="001A5C29"/>
    <w:rsid w:val="001B5134"/>
    <w:rsid w:val="001C45B1"/>
    <w:rsid w:val="001F2274"/>
    <w:rsid w:val="001F5594"/>
    <w:rsid w:val="001F6D4F"/>
    <w:rsid w:val="00205D0B"/>
    <w:rsid w:val="00223937"/>
    <w:rsid w:val="002E052F"/>
    <w:rsid w:val="002F1FD8"/>
    <w:rsid w:val="00306431"/>
    <w:rsid w:val="0031790D"/>
    <w:rsid w:val="0034500D"/>
    <w:rsid w:val="003538A0"/>
    <w:rsid w:val="003705D7"/>
    <w:rsid w:val="00396160"/>
    <w:rsid w:val="003B0089"/>
    <w:rsid w:val="003C5F11"/>
    <w:rsid w:val="00423F10"/>
    <w:rsid w:val="00460F17"/>
    <w:rsid w:val="00461B10"/>
    <w:rsid w:val="0048642D"/>
    <w:rsid w:val="004A1424"/>
    <w:rsid w:val="004A3F84"/>
    <w:rsid w:val="004B0CFB"/>
    <w:rsid w:val="004D16C8"/>
    <w:rsid w:val="004E61EE"/>
    <w:rsid w:val="00507BDC"/>
    <w:rsid w:val="00537C4E"/>
    <w:rsid w:val="00562518"/>
    <w:rsid w:val="00574891"/>
    <w:rsid w:val="005B19EE"/>
    <w:rsid w:val="005B6DF3"/>
    <w:rsid w:val="005C7BA3"/>
    <w:rsid w:val="005D678B"/>
    <w:rsid w:val="005F2BAB"/>
    <w:rsid w:val="00621958"/>
    <w:rsid w:val="00665388"/>
    <w:rsid w:val="006A1882"/>
    <w:rsid w:val="006A512F"/>
    <w:rsid w:val="006B2F3B"/>
    <w:rsid w:val="006F0976"/>
    <w:rsid w:val="007338FD"/>
    <w:rsid w:val="007E4A9B"/>
    <w:rsid w:val="007E7381"/>
    <w:rsid w:val="007F0A07"/>
    <w:rsid w:val="00800ED6"/>
    <w:rsid w:val="00820293"/>
    <w:rsid w:val="008361F3"/>
    <w:rsid w:val="00864EEE"/>
    <w:rsid w:val="00866C28"/>
    <w:rsid w:val="008A2FE3"/>
    <w:rsid w:val="008B0894"/>
    <w:rsid w:val="008B18BC"/>
    <w:rsid w:val="008B75F1"/>
    <w:rsid w:val="008D001E"/>
    <w:rsid w:val="009413B0"/>
    <w:rsid w:val="00944292"/>
    <w:rsid w:val="00987B64"/>
    <w:rsid w:val="009E791E"/>
    <w:rsid w:val="00A023D3"/>
    <w:rsid w:val="00A16047"/>
    <w:rsid w:val="00A52090"/>
    <w:rsid w:val="00A607A6"/>
    <w:rsid w:val="00A932C1"/>
    <w:rsid w:val="00B0050B"/>
    <w:rsid w:val="00B034BE"/>
    <w:rsid w:val="00B06484"/>
    <w:rsid w:val="00B81DE9"/>
    <w:rsid w:val="00BC71A5"/>
    <w:rsid w:val="00BD46BC"/>
    <w:rsid w:val="00C12CBD"/>
    <w:rsid w:val="00C33F11"/>
    <w:rsid w:val="00C45EB7"/>
    <w:rsid w:val="00D02D3C"/>
    <w:rsid w:val="00D729DC"/>
    <w:rsid w:val="00D86CAD"/>
    <w:rsid w:val="00D94423"/>
    <w:rsid w:val="00D956A1"/>
    <w:rsid w:val="00DA3478"/>
    <w:rsid w:val="00DD2DC6"/>
    <w:rsid w:val="00DD60B4"/>
    <w:rsid w:val="00E716D2"/>
    <w:rsid w:val="00E86171"/>
    <w:rsid w:val="00E90398"/>
    <w:rsid w:val="00EA10EF"/>
    <w:rsid w:val="00F17D71"/>
    <w:rsid w:val="00F23AC1"/>
    <w:rsid w:val="00F274B1"/>
    <w:rsid w:val="00F73F04"/>
    <w:rsid w:val="00F76E57"/>
    <w:rsid w:val="00F957A0"/>
    <w:rsid w:val="00FE42E1"/>
    <w:rsid w:val="00FE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623AB"/>
  <w15:chartTrackingRefBased/>
  <w15:docId w15:val="{D2787CC8-2350-40F2-8DA3-A6792797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2FE3"/>
    <w:pPr>
      <w:spacing w:after="0" w:line="240" w:lineRule="auto"/>
    </w:pPr>
    <w:rPr>
      <w:rFonts w:eastAsia="Times New Roman" w:cs="Times New Roman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qFormat/>
    <w:rsid w:val="008A2FE3"/>
    <w:rPr>
      <w:b/>
      <w:bCs/>
    </w:rPr>
  </w:style>
  <w:style w:type="paragraph" w:styleId="Pagrindinistekstas">
    <w:name w:val="Body Text"/>
    <w:basedOn w:val="prastasis"/>
    <w:link w:val="PagrindinistekstasDiagrama"/>
    <w:rsid w:val="008A2FE3"/>
    <w:pPr>
      <w:spacing w:line="360" w:lineRule="auto"/>
      <w:ind w:firstLine="1298"/>
    </w:pPr>
    <w:rPr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A2FE3"/>
    <w:rPr>
      <w:rFonts w:eastAsia="Times New Roman" w:cs="Times New Roman"/>
      <w:szCs w:val="20"/>
      <w:lang w:bidi="he-IL"/>
    </w:rPr>
  </w:style>
  <w:style w:type="paragraph" w:styleId="Sraopastraipa">
    <w:name w:val="List Paragraph"/>
    <w:basedOn w:val="prastasis"/>
    <w:uiPriority w:val="34"/>
    <w:qFormat/>
    <w:rsid w:val="00F17D71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D46B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D46BC"/>
    <w:rPr>
      <w:rFonts w:ascii="Segoe UI" w:eastAsia="Times New Roman" w:hAnsi="Segoe UI" w:cs="Segoe UI"/>
      <w:sz w:val="18"/>
      <w:szCs w:val="18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9413B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isineinformacija.lt/anyksciai/document/1093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2083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</dc:creator>
  <cp:keywords/>
  <dc:description/>
  <cp:lastModifiedBy>An Sav</cp:lastModifiedBy>
  <cp:revision>9</cp:revision>
  <cp:lastPrinted>2021-04-28T07:34:00Z</cp:lastPrinted>
  <dcterms:created xsi:type="dcterms:W3CDTF">2026-04-16T07:20:00Z</dcterms:created>
  <dcterms:modified xsi:type="dcterms:W3CDTF">2026-04-22T11:02:00Z</dcterms:modified>
</cp:coreProperties>
</file>